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B8" w:rsidRPr="00063DB8" w:rsidRDefault="00603576" w:rsidP="00C0244A">
      <w:pPr>
        <w:keepNext/>
        <w:spacing w:before="120" w:after="120" w:line="240" w:lineRule="auto"/>
        <w:jc w:val="both"/>
        <w:outlineLvl w:val="1"/>
        <w:rPr>
          <w:rFonts w:ascii="Book Antiqua" w:eastAsia="Batang" w:hAnsi="Book Antiqua" w:cs="Arial"/>
          <w:b/>
          <w:bCs/>
          <w:iCs/>
          <w:caps/>
          <w:sz w:val="20"/>
          <w:szCs w:val="20"/>
          <w:lang w:eastAsia="ko-KR"/>
        </w:rPr>
      </w:pPr>
      <w:r>
        <w:rPr>
          <w:rFonts w:ascii="Book Antiqua" w:eastAsia="Batang" w:hAnsi="Book Antiqua" w:cs="Arial"/>
          <w:b/>
          <w:bCs/>
          <w:iCs/>
          <w:caps/>
          <w:color w:val="FF0000"/>
          <w:sz w:val="20"/>
          <w:szCs w:val="20"/>
          <w:lang w:eastAsia="ko-KR"/>
        </w:rPr>
        <w:t xml:space="preserve">       </w:t>
      </w:r>
      <w:r w:rsidR="00C0244A">
        <w:rPr>
          <w:rFonts w:ascii="Book Antiqua" w:eastAsia="Batang" w:hAnsi="Book Antiqua" w:cs="Arial"/>
          <w:b/>
          <w:bCs/>
          <w:iCs/>
          <w:caps/>
          <w:color w:val="FF0000"/>
          <w:sz w:val="20"/>
          <w:szCs w:val="20"/>
          <w:lang w:eastAsia="ko-KR"/>
        </w:rPr>
        <w:t xml:space="preserve"> </w:t>
      </w:r>
      <w:r w:rsidR="002C2AD6">
        <w:rPr>
          <w:rFonts w:ascii="Book Antiqua" w:eastAsia="Batang" w:hAnsi="Book Antiqua" w:cs="Arial"/>
          <w:b/>
          <w:bCs/>
          <w:iCs/>
          <w:caps/>
          <w:color w:val="FF0000"/>
          <w:sz w:val="20"/>
          <w:szCs w:val="20"/>
          <w:lang w:eastAsia="ko-KR"/>
        </w:rPr>
        <w:t>ZABITA MÜDÜRLÜĞÜ TÜKETİCİ HAKLARI BÜROSU</w:t>
      </w:r>
    </w:p>
    <w:p w:rsidR="00603576" w:rsidRPr="003A1CB4" w:rsidRDefault="00603576" w:rsidP="00603576">
      <w:pPr>
        <w:spacing w:after="0" w:line="240" w:lineRule="auto"/>
        <w:ind w:left="357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>Kodlar:</w:t>
      </w: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ab/>
      </w:r>
      <w:bookmarkStart w:id="0" w:name="_GoBack"/>
      <w:bookmarkEnd w:id="0"/>
    </w:p>
    <w:p w:rsidR="00603576" w:rsidRPr="003A1CB4" w:rsidRDefault="00603576" w:rsidP="00603576">
      <w:pPr>
        <w:spacing w:after="0" w:line="240" w:lineRule="auto"/>
        <w:ind w:left="357" w:firstLine="351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>A= %80-%100 arası gerçekleşme veya çok başarılı.</w:t>
      </w:r>
    </w:p>
    <w:p w:rsidR="00603576" w:rsidRPr="003A1CB4" w:rsidRDefault="00603576" w:rsidP="00603576">
      <w:pPr>
        <w:spacing w:after="0" w:line="240" w:lineRule="auto"/>
        <w:ind w:left="357" w:firstLine="351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>B= %60-%79 arası gerçekleşme veya başarılı.</w:t>
      </w:r>
    </w:p>
    <w:p w:rsidR="00603576" w:rsidRPr="003A1CB4" w:rsidRDefault="00603576" w:rsidP="00603576">
      <w:pPr>
        <w:spacing w:after="0" w:line="240" w:lineRule="auto"/>
        <w:ind w:left="357" w:firstLine="351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>C= %40-%59 arası gerçekleşme veya orta derecede başarılı.</w:t>
      </w:r>
    </w:p>
    <w:p w:rsidR="00603576" w:rsidRPr="003A1CB4" w:rsidRDefault="00603576" w:rsidP="00603576">
      <w:pPr>
        <w:spacing w:after="0" w:line="240" w:lineRule="auto"/>
        <w:ind w:left="357" w:firstLine="351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>D= %20-%39 arası gerçekleşme veya düşük başarı.</w:t>
      </w:r>
    </w:p>
    <w:p w:rsidR="002C2AD6" w:rsidRDefault="00603576" w:rsidP="00603576">
      <w:pPr>
        <w:spacing w:after="0" w:line="240" w:lineRule="auto"/>
        <w:ind w:left="357" w:firstLine="351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r w:rsidRPr="003A1CB4">
        <w:rPr>
          <w:rFonts w:ascii="Book Antiqua" w:eastAsia="Batang" w:hAnsi="Book Antiqua" w:cs="Times New Roman"/>
          <w:b/>
          <w:sz w:val="20"/>
          <w:szCs w:val="20"/>
          <w:lang w:eastAsia="ko-KR"/>
        </w:rPr>
        <w:t>E= %19’dan az gerçekleşme veya zayıf.</w:t>
      </w:r>
    </w:p>
    <w:p w:rsidR="00603576" w:rsidRPr="00603576" w:rsidRDefault="00603576" w:rsidP="00603576">
      <w:pPr>
        <w:spacing w:after="0" w:line="240" w:lineRule="auto"/>
        <w:ind w:left="357" w:firstLine="351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</w:p>
    <w:p w:rsidR="00063DB8" w:rsidRPr="00603576" w:rsidRDefault="00063DB8" w:rsidP="00063DB8">
      <w:pPr>
        <w:spacing w:after="0" w:line="240" w:lineRule="auto"/>
        <w:ind w:left="360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  <w:bookmarkStart w:id="1" w:name="_Toc110155210"/>
      <w:bookmarkStart w:id="2" w:name="_Toc132065894"/>
      <w:r w:rsidRPr="00603576">
        <w:rPr>
          <w:rFonts w:ascii="Book Antiqua" w:eastAsia="Batang" w:hAnsi="Book Antiqua" w:cs="Times New Roman"/>
          <w:b/>
          <w:sz w:val="20"/>
          <w:szCs w:val="20"/>
          <w:lang w:eastAsia="ko-KR"/>
        </w:rPr>
        <w:t>Yıllık Faaliyet ve Projeler</w:t>
      </w:r>
      <w:bookmarkEnd w:id="1"/>
      <w:bookmarkEnd w:id="2"/>
    </w:p>
    <w:p w:rsidR="00063DB8" w:rsidRPr="00603576" w:rsidRDefault="00063DB8" w:rsidP="00063DB8">
      <w:pPr>
        <w:spacing w:after="0" w:line="240" w:lineRule="auto"/>
        <w:ind w:left="360"/>
        <w:jc w:val="both"/>
        <w:rPr>
          <w:rFonts w:ascii="Book Antiqua" w:eastAsia="Batang" w:hAnsi="Book Antiqua" w:cs="Times New Roman"/>
          <w:b/>
          <w:sz w:val="20"/>
          <w:szCs w:val="20"/>
          <w:lang w:eastAsia="ko-KR"/>
        </w:rPr>
      </w:pPr>
    </w:p>
    <w:tbl>
      <w:tblPr>
        <w:tblStyle w:val="TabloKlavuzu"/>
        <w:tblW w:w="9246" w:type="dxa"/>
        <w:tblInd w:w="360" w:type="dxa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1024"/>
        <w:gridCol w:w="4536"/>
        <w:gridCol w:w="851"/>
        <w:gridCol w:w="2835"/>
      </w:tblGrid>
      <w:tr w:rsidR="00063DB8" w:rsidTr="00706300">
        <w:tc>
          <w:tcPr>
            <w:tcW w:w="1024" w:type="dxa"/>
            <w:shd w:val="clear" w:color="auto" w:fill="F2DBDB" w:themeFill="accent2" w:themeFillTint="33"/>
            <w:vAlign w:val="center"/>
          </w:tcPr>
          <w:p w:rsidR="00063DB8" w:rsidRPr="00A851F0" w:rsidRDefault="00063DB8" w:rsidP="00063DB8">
            <w:pPr>
              <w:jc w:val="center"/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</w:pPr>
            <w:r w:rsidRPr="00A851F0"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  <w:t>Yıllar</w:t>
            </w: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063DB8" w:rsidRPr="00A851F0" w:rsidRDefault="00063DB8" w:rsidP="00063DB8">
            <w:pPr>
              <w:jc w:val="center"/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</w:pPr>
            <w:r w:rsidRPr="00A851F0"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  <w:t>Faaliyet ve Projeler</w:t>
            </w: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063DB8" w:rsidRPr="00A851F0" w:rsidRDefault="00063DB8" w:rsidP="00063DB8">
            <w:pPr>
              <w:jc w:val="center"/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</w:pPr>
            <w:r w:rsidRPr="00A851F0"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  <w:t>Hedef Değer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063DB8" w:rsidRPr="00A851F0" w:rsidRDefault="00063DB8" w:rsidP="00063DB8">
            <w:pPr>
              <w:jc w:val="center"/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</w:pPr>
            <w:r w:rsidRPr="00A851F0"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  <w:t>Sorumlu Birimler</w:t>
            </w:r>
          </w:p>
        </w:tc>
      </w:tr>
      <w:tr w:rsidR="006E4896" w:rsidTr="00706300">
        <w:tc>
          <w:tcPr>
            <w:tcW w:w="1024" w:type="dxa"/>
            <w:vMerge w:val="restart"/>
            <w:shd w:val="clear" w:color="auto" w:fill="F2DBDB" w:themeFill="accent2" w:themeFillTint="33"/>
            <w:vAlign w:val="center"/>
          </w:tcPr>
          <w:p w:rsidR="006E4896" w:rsidRPr="00A851F0" w:rsidRDefault="006E4896" w:rsidP="00063DB8">
            <w:pPr>
              <w:jc w:val="center"/>
              <w:rPr>
                <w:rFonts w:ascii="Book Antiqua" w:eastAsia="Batang" w:hAnsi="Book Antiqua" w:cs="Times New Roman"/>
                <w:b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  <w:t>2</w:t>
            </w:r>
            <w:r w:rsidRPr="00A851F0">
              <w:rPr>
                <w:rFonts w:ascii="Book Antiqua" w:eastAsia="Batang" w:hAnsi="Book Antiqua" w:cs="Times New Roman"/>
                <w:b/>
                <w:color w:val="FF0000"/>
                <w:sz w:val="20"/>
                <w:szCs w:val="20"/>
                <w:lang w:eastAsia="ko-KR"/>
              </w:rPr>
              <w:t>.Yıl</w:t>
            </w: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063DB8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 w:rsidRPr="00C0244A">
              <w:rPr>
                <w:rFonts w:ascii="Bookman Old Style" w:hAnsi="Bookman Old Style"/>
                <w:sz w:val="20"/>
                <w:szCs w:val="20"/>
              </w:rPr>
              <w:t>6502 Sayılı Tüketicinin Korunması Hakkındaki Kanununun Belediyelere vermiş olduğu yetkiye bağlı olarak iş ve işlemlerin tesis edilmesini, gerekli denetim ve kontrollerin yapılmasını sağlamak.</w:t>
            </w: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pStyle w:val="StilTabloYazsTimesNewRoman12nkKalnDeilkiYana"/>
              <w:jc w:val="center"/>
              <w:rPr>
                <w:rFonts w:ascii="Book Antiqua" w:hAnsi="Book Antiqua"/>
                <w:sz w:val="20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>Parekende sayış yapılan ve hizmet verilen yerlerde fiyat etiketi ve tarife fiyat listesi kontrolü yapmak.</w:t>
            </w:r>
          </w:p>
          <w:p w:rsidR="006E4896" w:rsidRDefault="006E4896" w:rsidP="00063DB8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spacing w:before="120" w:after="120"/>
              <w:jc w:val="center"/>
              <w:rPr>
                <w:rFonts w:eastAsia="Batang"/>
                <w:sz w:val="24"/>
                <w:szCs w:val="24"/>
                <w:lang w:val="en-US" w:eastAsia="ko-KR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proofErr w:type="gramStart"/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>Tüketicilerden gelen şikâyet ve ihbarların değerlendirilmesini ve çözüme kavuşturulmasını sağlamak.</w:t>
            </w:r>
            <w:proofErr w:type="gramEnd"/>
          </w:p>
          <w:p w:rsidR="006E4896" w:rsidRDefault="006E4896" w:rsidP="00063DB8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spacing w:before="120" w:after="120"/>
              <w:jc w:val="center"/>
              <w:rPr>
                <w:rFonts w:eastAsia="Batang"/>
                <w:sz w:val="24"/>
                <w:szCs w:val="24"/>
                <w:lang w:val="en-US" w:eastAsia="ko-KR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>Tüketici Hakları Bürosunun faaliyet alanına giren hizmetlerin yapılmasında görev ve sorumlulukları belirleyen kanunlara, yönetmeliklere ve Belediye Başkanlığınca yayımlanan genelge ile verilen emirlere göre hareket etmek.</w:t>
            </w:r>
          </w:p>
          <w:p w:rsidR="006E4896" w:rsidRDefault="006E4896" w:rsidP="00063DB8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pStyle w:val="StilTabloYazsTimesNewRoman12nkKalnDeilkiYana"/>
              <w:jc w:val="center"/>
              <w:rPr>
                <w:rFonts w:ascii="Book Antiqua" w:hAnsi="Book Antiqua"/>
                <w:sz w:val="20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>Tüketicilerin bilgilendirilmesi ve bilinçlendirme yönünde çalışmalar yapmak.</w:t>
            </w:r>
          </w:p>
          <w:p w:rsidR="006E4896" w:rsidRDefault="006E4896" w:rsidP="00063DB8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spacing w:before="120" w:after="120"/>
              <w:jc w:val="center"/>
              <w:rPr>
                <w:rFonts w:eastAsia="Batang"/>
                <w:sz w:val="24"/>
                <w:szCs w:val="24"/>
                <w:lang w:val="en-US" w:eastAsia="ko-KR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 ) A    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>Verilen görev ve yetkiler dışında Belediye Zabıta Yönetmeliği ve diğer mevzuatla Belediye Zabıtasına verilen görev ve hizmetlerin yerine getirilmesini sağlamak.</w:t>
            </w:r>
          </w:p>
          <w:p w:rsidR="006E4896" w:rsidRDefault="006E4896" w:rsidP="0026055E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26055E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spacing w:before="120" w:after="120"/>
              <w:jc w:val="center"/>
              <w:rPr>
                <w:rFonts w:eastAsia="Batang"/>
                <w:sz w:val="24"/>
                <w:szCs w:val="24"/>
                <w:lang w:val="en-US" w:eastAsia="ko-KR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063DB8">
            <w:pPr>
              <w:jc w:val="both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proofErr w:type="gramStart"/>
            <w:r w:rsidRPr="00C0244A">
              <w:rPr>
                <w:rFonts w:ascii="Bookman Old Style" w:hAnsi="Bookman Old Style"/>
                <w:sz w:val="20"/>
                <w:szCs w:val="20"/>
              </w:rPr>
              <w:t>Satışa arz edilen ürünlerin üzerlerinde fiyat etiketi veya ücret tarifesi bulundurmayan işyeri ilgilileri hakkında tespit tutanağı düzenleyip, idari yaptırım kararı verilmek üzere Çankırı Valiliğine gönderilmesini sağlamak.</w:t>
            </w:r>
            <w:proofErr w:type="gramEnd"/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pStyle w:val="StilTabloYazsTimesNewRoman12nkKalnDeilkiYana"/>
              <w:jc w:val="center"/>
              <w:rPr>
                <w:rFonts w:ascii="Book Antiqua" w:hAnsi="Book Antiqua"/>
                <w:sz w:val="20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proofErr w:type="gramStart"/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>Özel gün, bayram ve benzeri etkinliklerde Müdürlüğün talimatları doğrultusunda görev yapmak.</w:t>
            </w:r>
            <w:proofErr w:type="gramEnd"/>
          </w:p>
          <w:p w:rsidR="006E4896" w:rsidRPr="00C0244A" w:rsidRDefault="006E4896" w:rsidP="00063DB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pStyle w:val="StilTabloYazsTimesNewRoman12nkKalnDeilkiYana"/>
              <w:jc w:val="center"/>
              <w:rPr>
                <w:rFonts w:ascii="Book Antiqua" w:hAnsi="Book Antiqua"/>
                <w:sz w:val="20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6E4896" w:rsidTr="00706300">
        <w:tc>
          <w:tcPr>
            <w:tcW w:w="1024" w:type="dxa"/>
            <w:vMerge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536" w:type="dxa"/>
            <w:shd w:val="clear" w:color="auto" w:fill="F2DBDB" w:themeFill="accent2" w:themeFillTint="33"/>
            <w:vAlign w:val="center"/>
          </w:tcPr>
          <w:p w:rsidR="006E4896" w:rsidRPr="00C0244A" w:rsidRDefault="006E4896" w:rsidP="00C024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</w:pPr>
            <w:r w:rsidRPr="00C0244A">
              <w:rPr>
                <w:rFonts w:ascii="Bookman Old Style" w:eastAsia="Times New Roman" w:hAnsi="Bookman Old Style" w:cs="Times New Roman"/>
                <w:sz w:val="20"/>
                <w:szCs w:val="20"/>
                <w:lang w:eastAsia="tr-TR"/>
              </w:rPr>
              <w:t xml:space="preserve">Bilinçli tüketici kitlesi oluşturmak amacı ile tüketici hakları konularında öğretim kurumları, kamu yararına çalışan dernek ve vakıf gibi kuruluşlarda seminer düzenlemek, tüketici dernekleri ile iş birliği yapmak.  </w:t>
            </w:r>
          </w:p>
          <w:p w:rsidR="006E4896" w:rsidRPr="00C0244A" w:rsidRDefault="006E4896" w:rsidP="00063DB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DBDB" w:themeFill="accent2" w:themeFillTint="33"/>
            <w:vAlign w:val="center"/>
          </w:tcPr>
          <w:p w:rsidR="006E4896" w:rsidRDefault="006E4896" w:rsidP="00063DB8">
            <w:pPr>
              <w:jc w:val="center"/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</w:pPr>
            <w:r>
              <w:rPr>
                <w:rFonts w:ascii="Book Antiqua" w:eastAsia="Batang" w:hAnsi="Book Antiqua" w:cs="Times New Roman"/>
                <w:sz w:val="20"/>
                <w:szCs w:val="20"/>
                <w:lang w:eastAsia="ko-KR"/>
              </w:rPr>
              <w:t>%100</w:t>
            </w:r>
          </w:p>
        </w:tc>
        <w:tc>
          <w:tcPr>
            <w:tcW w:w="2835" w:type="dxa"/>
            <w:shd w:val="clear" w:color="auto" w:fill="F2DBDB" w:themeFill="accent2" w:themeFillTint="33"/>
            <w:vAlign w:val="center"/>
          </w:tcPr>
          <w:p w:rsidR="006E4896" w:rsidRDefault="006E4896" w:rsidP="004C6750">
            <w:pPr>
              <w:spacing w:before="120" w:after="120"/>
              <w:jc w:val="center"/>
              <w:rPr>
                <w:rFonts w:eastAsia="Batang"/>
                <w:sz w:val="24"/>
                <w:szCs w:val="24"/>
                <w:lang w:val="en-US" w:eastAsia="ko-KR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 ) A    (  ) B   (  ) C   (  ) D  ( </w:t>
            </w:r>
            <w:r w:rsidR="00D9472E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E</w:t>
            </w:r>
          </w:p>
        </w:tc>
      </w:tr>
    </w:tbl>
    <w:p w:rsidR="00063DB8" w:rsidRDefault="00063DB8" w:rsidP="00FB3C25">
      <w:pPr>
        <w:spacing w:after="0" w:line="240" w:lineRule="auto"/>
        <w:ind w:left="360"/>
        <w:jc w:val="center"/>
        <w:rPr>
          <w:rFonts w:ascii="Book Antiqua" w:eastAsia="Batang" w:hAnsi="Book Antiqua" w:cs="Times New Roman"/>
          <w:sz w:val="20"/>
          <w:szCs w:val="20"/>
          <w:lang w:eastAsia="ko-KR"/>
        </w:rPr>
      </w:pPr>
    </w:p>
    <w:p w:rsidR="00FB3C25" w:rsidRPr="00063DB8" w:rsidRDefault="00FB3C25" w:rsidP="00FB3C25">
      <w:pPr>
        <w:spacing w:after="0" w:line="240" w:lineRule="auto"/>
        <w:ind w:left="360"/>
        <w:jc w:val="center"/>
        <w:rPr>
          <w:rFonts w:ascii="Book Antiqua" w:eastAsia="Batang" w:hAnsi="Book Antiqua" w:cs="Times New Roman"/>
          <w:sz w:val="20"/>
          <w:szCs w:val="20"/>
          <w:lang w:eastAsia="ko-KR"/>
        </w:rPr>
      </w:pPr>
      <w:r>
        <w:rPr>
          <w:rFonts w:ascii="Book Antiqua" w:eastAsia="Batang" w:hAnsi="Book Antiqua" w:cs="Times New Roman"/>
          <w:sz w:val="20"/>
          <w:szCs w:val="20"/>
          <w:lang w:eastAsia="ko-KR"/>
        </w:rPr>
        <w:t>62</w:t>
      </w:r>
    </w:p>
    <w:sectPr w:rsidR="00FB3C25" w:rsidRPr="00063DB8" w:rsidSect="004F2F6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B574F"/>
    <w:multiLevelType w:val="hybridMultilevel"/>
    <w:tmpl w:val="57AE183A"/>
    <w:lvl w:ilvl="0" w:tplc="E07C9E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tr-TR"/>
      </w:rPr>
    </w:lvl>
    <w:lvl w:ilvl="1" w:tplc="96AA76C0">
      <w:start w:val="18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F0E9B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567EC7"/>
    <w:multiLevelType w:val="hybridMultilevel"/>
    <w:tmpl w:val="B7E45DBE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9D"/>
    <w:rsid w:val="00063DB8"/>
    <w:rsid w:val="001A149D"/>
    <w:rsid w:val="0026055E"/>
    <w:rsid w:val="002C2AD6"/>
    <w:rsid w:val="004E6B37"/>
    <w:rsid w:val="004F2F69"/>
    <w:rsid w:val="00603576"/>
    <w:rsid w:val="00642491"/>
    <w:rsid w:val="0067340F"/>
    <w:rsid w:val="006E4896"/>
    <w:rsid w:val="00706300"/>
    <w:rsid w:val="00A851F0"/>
    <w:rsid w:val="00C0244A"/>
    <w:rsid w:val="00D9472E"/>
    <w:rsid w:val="00FB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3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TabloYazsTimesNewRoman12nkKalnDeilkiYana">
    <w:name w:val="Stil Tablo Yazısı + Times New Roman 12 nk Kalın Değil İki Yana ..."/>
    <w:basedOn w:val="Normal"/>
    <w:rsid w:val="006E489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3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TabloYazsTimesNewRoman12nkKalnDeilkiYana">
    <w:name w:val="Stil Tablo Yazısı + Times New Roman 12 nk Kalın Değil İki Yana ..."/>
    <w:basedOn w:val="Normal"/>
    <w:rsid w:val="006E489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19</cp:revision>
  <cp:lastPrinted>2021-01-06T11:56:00Z</cp:lastPrinted>
  <dcterms:created xsi:type="dcterms:W3CDTF">2019-06-24T12:20:00Z</dcterms:created>
  <dcterms:modified xsi:type="dcterms:W3CDTF">2021-02-01T06:06:00Z</dcterms:modified>
</cp:coreProperties>
</file>